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76" w:rsidRPr="00883476" w:rsidRDefault="00883476" w:rsidP="00883476">
      <w:pPr>
        <w:jc w:val="center"/>
        <w:rPr>
          <w:rFonts w:hint="eastAsia"/>
          <w:b/>
          <w:sz w:val="32"/>
          <w:szCs w:val="32"/>
        </w:rPr>
      </w:pPr>
      <w:r>
        <w:rPr>
          <w:rFonts w:hint="eastAsia"/>
          <w:b/>
          <w:sz w:val="32"/>
          <w:szCs w:val="32"/>
        </w:rPr>
        <w:t>中国</w:t>
      </w:r>
      <w:r w:rsidRPr="00883476">
        <w:rPr>
          <w:rFonts w:hint="eastAsia"/>
          <w:b/>
          <w:sz w:val="32"/>
          <w:szCs w:val="32"/>
        </w:rPr>
        <w:t>证监会集中对一批典型案件</w:t>
      </w:r>
      <w:proofErr w:type="gramStart"/>
      <w:r w:rsidRPr="00883476">
        <w:rPr>
          <w:rFonts w:hint="eastAsia"/>
          <w:b/>
          <w:sz w:val="32"/>
          <w:szCs w:val="32"/>
        </w:rPr>
        <w:t>作出</w:t>
      </w:r>
      <w:proofErr w:type="gramEnd"/>
      <w:r w:rsidRPr="00883476">
        <w:rPr>
          <w:rFonts w:hint="eastAsia"/>
          <w:b/>
          <w:sz w:val="32"/>
          <w:szCs w:val="32"/>
        </w:rPr>
        <w:t>行政处罚决定</w:t>
      </w:r>
    </w:p>
    <w:p w:rsidR="00883476" w:rsidRPr="00883476" w:rsidRDefault="00883476" w:rsidP="00883476">
      <w:pPr>
        <w:jc w:val="center"/>
        <w:rPr>
          <w:rFonts w:hint="eastAsia"/>
          <w:sz w:val="28"/>
          <w:szCs w:val="28"/>
        </w:rPr>
      </w:pPr>
      <w:r w:rsidRPr="00883476">
        <w:rPr>
          <w:rFonts w:hint="eastAsia"/>
          <w:sz w:val="28"/>
          <w:szCs w:val="28"/>
        </w:rPr>
        <w:t>中国证监会</w:t>
      </w:r>
      <w:r w:rsidRPr="00883476">
        <w:rPr>
          <w:rFonts w:hint="eastAsia"/>
          <w:sz w:val="28"/>
          <w:szCs w:val="28"/>
        </w:rPr>
        <w:t xml:space="preserve"> </w:t>
      </w:r>
      <w:r>
        <w:rPr>
          <w:rFonts w:hint="eastAsia"/>
          <w:sz w:val="28"/>
          <w:szCs w:val="28"/>
        </w:rPr>
        <w:t xml:space="preserve"> </w:t>
      </w:r>
      <w:r w:rsidRPr="00883476">
        <w:rPr>
          <w:rFonts w:hint="eastAsia"/>
          <w:sz w:val="28"/>
          <w:szCs w:val="28"/>
        </w:rPr>
        <w:t>2015-09-25</w:t>
      </w:r>
    </w:p>
    <w:p w:rsidR="00883476" w:rsidRPr="00883476" w:rsidRDefault="00883476" w:rsidP="00883476">
      <w:pPr>
        <w:rPr>
          <w:sz w:val="28"/>
          <w:szCs w:val="28"/>
        </w:rPr>
      </w:pPr>
    </w:p>
    <w:p w:rsidR="00883476" w:rsidRPr="00883476" w:rsidRDefault="00883476" w:rsidP="00883476">
      <w:pPr>
        <w:rPr>
          <w:rFonts w:hint="eastAsia"/>
          <w:sz w:val="28"/>
          <w:szCs w:val="28"/>
        </w:rPr>
      </w:pPr>
      <w:r w:rsidRPr="00883476">
        <w:rPr>
          <w:rFonts w:hint="eastAsia"/>
          <w:sz w:val="28"/>
          <w:szCs w:val="28"/>
        </w:rPr>
        <w:t xml:space="preserve">　　近期，</w:t>
      </w:r>
      <w:r>
        <w:rPr>
          <w:rFonts w:hint="eastAsia"/>
          <w:sz w:val="28"/>
          <w:szCs w:val="28"/>
        </w:rPr>
        <w:t>中国证监会</w:t>
      </w:r>
      <w:r w:rsidRPr="00883476">
        <w:rPr>
          <w:rFonts w:hint="eastAsia"/>
          <w:sz w:val="28"/>
          <w:szCs w:val="28"/>
        </w:rPr>
        <w:t>对</w:t>
      </w:r>
      <w:r w:rsidRPr="00883476">
        <w:rPr>
          <w:rFonts w:hint="eastAsia"/>
          <w:sz w:val="28"/>
          <w:szCs w:val="28"/>
        </w:rPr>
        <w:t>9</w:t>
      </w:r>
      <w:r w:rsidRPr="00883476">
        <w:rPr>
          <w:rFonts w:hint="eastAsia"/>
          <w:sz w:val="28"/>
          <w:szCs w:val="28"/>
        </w:rPr>
        <w:t>宗案件</w:t>
      </w:r>
      <w:proofErr w:type="gramStart"/>
      <w:r w:rsidRPr="00883476">
        <w:rPr>
          <w:rFonts w:hint="eastAsia"/>
          <w:sz w:val="28"/>
          <w:szCs w:val="28"/>
        </w:rPr>
        <w:t>作出</w:t>
      </w:r>
      <w:proofErr w:type="gramEnd"/>
      <w:r w:rsidRPr="00883476">
        <w:rPr>
          <w:rFonts w:hint="eastAsia"/>
          <w:sz w:val="28"/>
          <w:szCs w:val="28"/>
        </w:rPr>
        <w:t>正式行政处罚决定，其中包括</w:t>
      </w:r>
      <w:r w:rsidRPr="00883476">
        <w:rPr>
          <w:rFonts w:hint="eastAsia"/>
          <w:sz w:val="28"/>
          <w:szCs w:val="28"/>
        </w:rPr>
        <w:t>3</w:t>
      </w:r>
      <w:r w:rsidRPr="00883476">
        <w:rPr>
          <w:rFonts w:hint="eastAsia"/>
          <w:sz w:val="28"/>
          <w:szCs w:val="28"/>
        </w:rPr>
        <w:t>宗内幕交易案件、</w:t>
      </w:r>
      <w:r w:rsidRPr="00883476">
        <w:rPr>
          <w:rFonts w:hint="eastAsia"/>
          <w:sz w:val="28"/>
          <w:szCs w:val="28"/>
        </w:rPr>
        <w:t>2</w:t>
      </w:r>
      <w:r w:rsidRPr="00883476">
        <w:rPr>
          <w:rFonts w:hint="eastAsia"/>
          <w:sz w:val="28"/>
          <w:szCs w:val="28"/>
        </w:rPr>
        <w:t>宗操纵证券期货市场案件、</w:t>
      </w:r>
      <w:r w:rsidRPr="00883476">
        <w:rPr>
          <w:rFonts w:hint="eastAsia"/>
          <w:sz w:val="28"/>
          <w:szCs w:val="28"/>
        </w:rPr>
        <w:t>2</w:t>
      </w:r>
      <w:r w:rsidRPr="00883476">
        <w:rPr>
          <w:rFonts w:hint="eastAsia"/>
          <w:sz w:val="28"/>
          <w:szCs w:val="28"/>
        </w:rPr>
        <w:t>宗信息披露违法案件和</w:t>
      </w:r>
      <w:r w:rsidRPr="00883476">
        <w:rPr>
          <w:rFonts w:hint="eastAsia"/>
          <w:sz w:val="28"/>
          <w:szCs w:val="28"/>
        </w:rPr>
        <w:t>2</w:t>
      </w:r>
      <w:r w:rsidRPr="00883476">
        <w:rPr>
          <w:rFonts w:hint="eastAsia"/>
          <w:sz w:val="28"/>
          <w:szCs w:val="28"/>
        </w:rPr>
        <w:t>宗编造传播虚假信息案件。</w:t>
      </w:r>
    </w:p>
    <w:p w:rsidR="00883476" w:rsidRPr="00883476" w:rsidRDefault="00883476" w:rsidP="00883476">
      <w:pPr>
        <w:rPr>
          <w:rFonts w:hint="eastAsia"/>
          <w:sz w:val="28"/>
          <w:szCs w:val="28"/>
        </w:rPr>
      </w:pPr>
      <w:r w:rsidRPr="00883476">
        <w:rPr>
          <w:rFonts w:hint="eastAsia"/>
          <w:sz w:val="28"/>
          <w:szCs w:val="28"/>
        </w:rPr>
        <w:t xml:space="preserve">　　</w:t>
      </w:r>
      <w:r w:rsidRPr="00883476">
        <w:rPr>
          <w:rFonts w:hint="eastAsia"/>
          <w:sz w:val="28"/>
          <w:szCs w:val="28"/>
        </w:rPr>
        <w:t>3</w:t>
      </w:r>
      <w:r w:rsidRPr="00883476">
        <w:rPr>
          <w:rFonts w:hint="eastAsia"/>
          <w:sz w:val="28"/>
          <w:szCs w:val="28"/>
        </w:rPr>
        <w:t>宗内幕交易案件涉及上市公司定向增发、重组或进行利润分配等对上市公司股票价格有重大影响的内幕信息，在内幕信息敏感期内，当事人利用和上市公司内幕信息知情人之间的关系，获取内幕信息并从事内幕交易。其中，魏德善在山东齐星铁塔科技股份有限公司定向增发过程中，利用和上市</w:t>
      </w:r>
      <w:proofErr w:type="gramStart"/>
      <w:r w:rsidRPr="00883476">
        <w:rPr>
          <w:rFonts w:hint="eastAsia"/>
          <w:sz w:val="28"/>
          <w:szCs w:val="28"/>
        </w:rPr>
        <w:t>公司董秘的</w:t>
      </w:r>
      <w:proofErr w:type="gramEnd"/>
      <w:r w:rsidRPr="00883476">
        <w:rPr>
          <w:rFonts w:hint="eastAsia"/>
          <w:sz w:val="28"/>
          <w:szCs w:val="28"/>
        </w:rPr>
        <w:t>关系，买入该公司股票，全部卖出后获利</w:t>
      </w:r>
      <w:r w:rsidRPr="00883476">
        <w:rPr>
          <w:rFonts w:hint="eastAsia"/>
          <w:sz w:val="28"/>
          <w:szCs w:val="28"/>
        </w:rPr>
        <w:t>238,746</w:t>
      </w:r>
      <w:r w:rsidRPr="00883476">
        <w:rPr>
          <w:rFonts w:hint="eastAsia"/>
          <w:sz w:val="28"/>
          <w:szCs w:val="28"/>
        </w:rPr>
        <w:t>元。李明和薛疆在苏州禾盛新型材料股份有限公司重组过程中与上市公司董事长频繁联络后买入该公司股票，全部卖出后分别获利</w:t>
      </w:r>
      <w:r w:rsidRPr="00883476">
        <w:rPr>
          <w:rFonts w:hint="eastAsia"/>
          <w:sz w:val="28"/>
          <w:szCs w:val="28"/>
        </w:rPr>
        <w:t>156,644.67</w:t>
      </w:r>
      <w:r w:rsidRPr="00883476">
        <w:rPr>
          <w:rFonts w:hint="eastAsia"/>
          <w:sz w:val="28"/>
          <w:szCs w:val="28"/>
        </w:rPr>
        <w:t>元和</w:t>
      </w:r>
      <w:r w:rsidRPr="00883476">
        <w:rPr>
          <w:rFonts w:hint="eastAsia"/>
          <w:sz w:val="28"/>
          <w:szCs w:val="28"/>
        </w:rPr>
        <w:t>262,739.18</w:t>
      </w:r>
      <w:r w:rsidRPr="00883476">
        <w:rPr>
          <w:rFonts w:hint="eastAsia"/>
          <w:sz w:val="28"/>
          <w:szCs w:val="28"/>
        </w:rPr>
        <w:t>元。吕建卫在杭州</w:t>
      </w:r>
      <w:proofErr w:type="gramStart"/>
      <w:r w:rsidRPr="00883476">
        <w:rPr>
          <w:rFonts w:hint="eastAsia"/>
          <w:sz w:val="28"/>
          <w:szCs w:val="28"/>
        </w:rPr>
        <w:t>炬</w:t>
      </w:r>
      <w:proofErr w:type="gramEnd"/>
      <w:r w:rsidRPr="00883476">
        <w:rPr>
          <w:rFonts w:hint="eastAsia"/>
          <w:sz w:val="28"/>
          <w:szCs w:val="28"/>
        </w:rPr>
        <w:t>华科技股份有限公司形成利润分配方案期间，与上市公司董事长通话后，买入该公司股票，全部卖出后获利</w:t>
      </w:r>
      <w:r w:rsidRPr="00883476">
        <w:rPr>
          <w:rFonts w:hint="eastAsia"/>
          <w:sz w:val="28"/>
          <w:szCs w:val="28"/>
        </w:rPr>
        <w:t>1,090,802.81</w:t>
      </w:r>
      <w:r w:rsidRPr="00883476">
        <w:rPr>
          <w:rFonts w:hint="eastAsia"/>
          <w:sz w:val="28"/>
          <w:szCs w:val="28"/>
        </w:rPr>
        <w:t>元。上述</w:t>
      </w:r>
      <w:r w:rsidRPr="00883476">
        <w:rPr>
          <w:rFonts w:hint="eastAsia"/>
          <w:sz w:val="28"/>
          <w:szCs w:val="28"/>
        </w:rPr>
        <w:t>3</w:t>
      </w:r>
      <w:r w:rsidRPr="00883476">
        <w:rPr>
          <w:rFonts w:hint="eastAsia"/>
          <w:sz w:val="28"/>
          <w:szCs w:val="28"/>
        </w:rPr>
        <w:t>宗内幕交易案件中，当事人利用了和上市公司董事长、</w:t>
      </w:r>
      <w:proofErr w:type="gramStart"/>
      <w:r w:rsidRPr="00883476">
        <w:rPr>
          <w:rFonts w:hint="eastAsia"/>
          <w:sz w:val="28"/>
          <w:szCs w:val="28"/>
        </w:rPr>
        <w:t>董秘等</w:t>
      </w:r>
      <w:proofErr w:type="gramEnd"/>
      <w:r w:rsidRPr="00883476">
        <w:rPr>
          <w:rFonts w:hint="eastAsia"/>
          <w:sz w:val="28"/>
          <w:szCs w:val="28"/>
        </w:rPr>
        <w:t>内幕信息知情人之间的关系，非法获取内幕信息</w:t>
      </w:r>
      <w:proofErr w:type="gramStart"/>
      <w:r w:rsidRPr="00883476">
        <w:rPr>
          <w:rFonts w:hint="eastAsia"/>
          <w:sz w:val="28"/>
          <w:szCs w:val="28"/>
        </w:rPr>
        <w:t>并交易</w:t>
      </w:r>
      <w:proofErr w:type="gramEnd"/>
      <w:r w:rsidRPr="00883476">
        <w:rPr>
          <w:rFonts w:hint="eastAsia"/>
          <w:sz w:val="28"/>
          <w:szCs w:val="28"/>
        </w:rPr>
        <w:t>获利，侵害了资本市场的公平交易秩序，</w:t>
      </w:r>
      <w:r>
        <w:rPr>
          <w:rFonts w:hint="eastAsia"/>
          <w:sz w:val="28"/>
          <w:szCs w:val="28"/>
        </w:rPr>
        <w:t>中国证监会</w:t>
      </w:r>
      <w:r w:rsidRPr="00883476">
        <w:rPr>
          <w:rFonts w:hint="eastAsia"/>
          <w:sz w:val="28"/>
          <w:szCs w:val="28"/>
        </w:rPr>
        <w:t>对相关人员均</w:t>
      </w:r>
      <w:proofErr w:type="gramStart"/>
      <w:r w:rsidRPr="00883476">
        <w:rPr>
          <w:rFonts w:hint="eastAsia"/>
          <w:sz w:val="28"/>
          <w:szCs w:val="28"/>
        </w:rPr>
        <w:t>作出</w:t>
      </w:r>
      <w:proofErr w:type="gramEnd"/>
      <w:r w:rsidRPr="00883476">
        <w:rPr>
          <w:rFonts w:hint="eastAsia"/>
          <w:sz w:val="28"/>
          <w:szCs w:val="28"/>
        </w:rPr>
        <w:t>了没收违法所得并处以</w:t>
      </w:r>
      <w:r w:rsidRPr="00883476">
        <w:rPr>
          <w:rFonts w:hint="eastAsia"/>
          <w:sz w:val="28"/>
          <w:szCs w:val="28"/>
        </w:rPr>
        <w:t>1</w:t>
      </w:r>
      <w:r w:rsidRPr="00883476">
        <w:rPr>
          <w:rFonts w:hint="eastAsia"/>
          <w:sz w:val="28"/>
          <w:szCs w:val="28"/>
        </w:rPr>
        <w:t>倍罚款的行政处罚。</w:t>
      </w:r>
    </w:p>
    <w:p w:rsidR="00883476" w:rsidRPr="00883476" w:rsidRDefault="00883476" w:rsidP="00883476">
      <w:pPr>
        <w:rPr>
          <w:rFonts w:hint="eastAsia"/>
          <w:sz w:val="28"/>
          <w:szCs w:val="28"/>
        </w:rPr>
      </w:pPr>
      <w:r w:rsidRPr="00883476">
        <w:rPr>
          <w:rFonts w:hint="eastAsia"/>
          <w:sz w:val="28"/>
          <w:szCs w:val="28"/>
        </w:rPr>
        <w:t xml:space="preserve">　　</w:t>
      </w:r>
      <w:r w:rsidRPr="00883476">
        <w:rPr>
          <w:rFonts w:hint="eastAsia"/>
          <w:sz w:val="28"/>
          <w:szCs w:val="28"/>
        </w:rPr>
        <w:t>2</w:t>
      </w:r>
      <w:r w:rsidRPr="00883476">
        <w:rPr>
          <w:rFonts w:hint="eastAsia"/>
          <w:sz w:val="28"/>
          <w:szCs w:val="28"/>
        </w:rPr>
        <w:t>宗操纵证券期货市场案件当事人控制使用多个账户，动用巨额资金，手法恶劣，情节严重，对市场造成了严重影响，</w:t>
      </w:r>
      <w:r>
        <w:rPr>
          <w:rFonts w:hint="eastAsia"/>
          <w:sz w:val="28"/>
          <w:szCs w:val="28"/>
        </w:rPr>
        <w:t>中国证监会</w:t>
      </w:r>
      <w:r w:rsidRPr="00883476">
        <w:rPr>
          <w:rFonts w:hint="eastAsia"/>
          <w:sz w:val="28"/>
          <w:szCs w:val="28"/>
        </w:rPr>
        <w:t>均</w:t>
      </w:r>
      <w:proofErr w:type="gramStart"/>
      <w:r w:rsidRPr="00883476">
        <w:rPr>
          <w:rFonts w:hint="eastAsia"/>
          <w:sz w:val="28"/>
          <w:szCs w:val="28"/>
        </w:rPr>
        <w:lastRenderedPageBreak/>
        <w:t>作出</w:t>
      </w:r>
      <w:proofErr w:type="gramEnd"/>
      <w:r w:rsidRPr="00883476">
        <w:rPr>
          <w:rFonts w:hint="eastAsia"/>
          <w:sz w:val="28"/>
          <w:szCs w:val="28"/>
        </w:rPr>
        <w:t>了顶格处罚。其中，“甲醇</w:t>
      </w:r>
      <w:r w:rsidRPr="00883476">
        <w:rPr>
          <w:rFonts w:hint="eastAsia"/>
          <w:sz w:val="28"/>
          <w:szCs w:val="28"/>
        </w:rPr>
        <w:t>1501</w:t>
      </w:r>
      <w:r w:rsidRPr="00883476">
        <w:rPr>
          <w:rFonts w:hint="eastAsia"/>
          <w:sz w:val="28"/>
          <w:szCs w:val="28"/>
        </w:rPr>
        <w:t>”期货合约</w:t>
      </w:r>
      <w:proofErr w:type="gramStart"/>
      <w:r w:rsidRPr="00883476">
        <w:rPr>
          <w:rFonts w:hint="eastAsia"/>
          <w:sz w:val="28"/>
          <w:szCs w:val="28"/>
        </w:rPr>
        <w:t>操纵案</w:t>
      </w:r>
      <w:proofErr w:type="gramEnd"/>
      <w:r w:rsidRPr="00883476">
        <w:rPr>
          <w:rFonts w:hint="eastAsia"/>
          <w:sz w:val="28"/>
          <w:szCs w:val="28"/>
        </w:rPr>
        <w:t>系</w:t>
      </w:r>
      <w:r>
        <w:rPr>
          <w:rFonts w:hint="eastAsia"/>
          <w:sz w:val="28"/>
          <w:szCs w:val="28"/>
        </w:rPr>
        <w:t>中国证监会</w:t>
      </w:r>
      <w:r w:rsidRPr="00883476">
        <w:rPr>
          <w:rFonts w:hint="eastAsia"/>
          <w:sz w:val="28"/>
          <w:szCs w:val="28"/>
        </w:rPr>
        <w:t>查处的较为典型的期货市场操纵案。</w:t>
      </w:r>
      <w:r w:rsidRPr="00883476">
        <w:rPr>
          <w:rFonts w:hint="eastAsia"/>
          <w:sz w:val="28"/>
          <w:szCs w:val="28"/>
        </w:rPr>
        <w:t>2014</w:t>
      </w:r>
      <w:r w:rsidRPr="00883476">
        <w:rPr>
          <w:rFonts w:hint="eastAsia"/>
          <w:sz w:val="28"/>
          <w:szCs w:val="28"/>
        </w:rPr>
        <w:t>年</w:t>
      </w:r>
      <w:r w:rsidRPr="00883476">
        <w:rPr>
          <w:rFonts w:hint="eastAsia"/>
          <w:sz w:val="28"/>
          <w:szCs w:val="28"/>
        </w:rPr>
        <w:t>11</w:t>
      </w:r>
      <w:r w:rsidRPr="00883476">
        <w:rPr>
          <w:rFonts w:hint="eastAsia"/>
          <w:sz w:val="28"/>
          <w:szCs w:val="28"/>
        </w:rPr>
        <w:t>月</w:t>
      </w:r>
      <w:r w:rsidRPr="00883476">
        <w:rPr>
          <w:rFonts w:hint="eastAsia"/>
          <w:sz w:val="28"/>
          <w:szCs w:val="28"/>
        </w:rPr>
        <w:t>14</w:t>
      </w:r>
      <w:r w:rsidRPr="00883476">
        <w:rPr>
          <w:rFonts w:hint="eastAsia"/>
          <w:sz w:val="28"/>
          <w:szCs w:val="28"/>
        </w:rPr>
        <w:t>日至</w:t>
      </w:r>
      <w:r w:rsidRPr="00883476">
        <w:rPr>
          <w:rFonts w:hint="eastAsia"/>
          <w:sz w:val="28"/>
          <w:szCs w:val="28"/>
        </w:rPr>
        <w:t>2014</w:t>
      </w:r>
      <w:r w:rsidRPr="00883476">
        <w:rPr>
          <w:rFonts w:hint="eastAsia"/>
          <w:sz w:val="28"/>
          <w:szCs w:val="28"/>
        </w:rPr>
        <w:t>年</w:t>
      </w:r>
      <w:r w:rsidRPr="00883476">
        <w:rPr>
          <w:rFonts w:hint="eastAsia"/>
          <w:sz w:val="28"/>
          <w:szCs w:val="28"/>
        </w:rPr>
        <w:t>12</w:t>
      </w:r>
      <w:r w:rsidRPr="00883476">
        <w:rPr>
          <w:rFonts w:hint="eastAsia"/>
          <w:sz w:val="28"/>
          <w:szCs w:val="28"/>
        </w:rPr>
        <w:t>月</w:t>
      </w:r>
      <w:r w:rsidRPr="00883476">
        <w:rPr>
          <w:rFonts w:hint="eastAsia"/>
          <w:sz w:val="28"/>
          <w:szCs w:val="28"/>
        </w:rPr>
        <w:t>16</w:t>
      </w:r>
      <w:r w:rsidRPr="00883476">
        <w:rPr>
          <w:rFonts w:hint="eastAsia"/>
          <w:sz w:val="28"/>
          <w:szCs w:val="28"/>
        </w:rPr>
        <w:t>日，姜为作为现货市场最大的甲醇贸易商，控制</w:t>
      </w:r>
      <w:r w:rsidRPr="00883476">
        <w:rPr>
          <w:rFonts w:hint="eastAsia"/>
          <w:sz w:val="28"/>
          <w:szCs w:val="28"/>
        </w:rPr>
        <w:t>42</w:t>
      </w:r>
      <w:r w:rsidRPr="00883476">
        <w:rPr>
          <w:rFonts w:hint="eastAsia"/>
          <w:sz w:val="28"/>
          <w:szCs w:val="28"/>
        </w:rPr>
        <w:t>个期货账户，采取集中资金优势、持仓优势，连续买卖期货合约，同时囤积现货以期影响期货市场行情，操纵期货交易价格。相较于一般的市场主体，现货商具有明显的市场优势地位，姜为控制多个期货账户，利用优势地位，采取多种方式操纵期货市场，性质恶劣、情节严重，因此，</w:t>
      </w:r>
      <w:r>
        <w:rPr>
          <w:rFonts w:hint="eastAsia"/>
          <w:sz w:val="28"/>
          <w:szCs w:val="28"/>
        </w:rPr>
        <w:t>中国证监会</w:t>
      </w:r>
      <w:r w:rsidRPr="00883476">
        <w:rPr>
          <w:rFonts w:hint="eastAsia"/>
          <w:sz w:val="28"/>
          <w:szCs w:val="28"/>
        </w:rPr>
        <w:t>对姜为处以顶格处罚，同时采取了终身期货市场禁入措施。</w:t>
      </w:r>
      <w:proofErr w:type="gramStart"/>
      <w:r w:rsidRPr="00883476">
        <w:rPr>
          <w:rFonts w:hint="eastAsia"/>
          <w:sz w:val="28"/>
          <w:szCs w:val="28"/>
        </w:rPr>
        <w:t>唐汉博控制</w:t>
      </w:r>
      <w:proofErr w:type="gramEnd"/>
      <w:r w:rsidRPr="00883476">
        <w:rPr>
          <w:rFonts w:hint="eastAsia"/>
          <w:sz w:val="28"/>
          <w:szCs w:val="28"/>
        </w:rPr>
        <w:t>12</w:t>
      </w:r>
      <w:r w:rsidRPr="00883476">
        <w:rPr>
          <w:rFonts w:hint="eastAsia"/>
          <w:sz w:val="28"/>
          <w:szCs w:val="28"/>
        </w:rPr>
        <w:t>个账户，利用资金优势、持股优势连续买卖、虚假申报等方式操纵“银基发展”股票价格，获利</w:t>
      </w:r>
      <w:r w:rsidRPr="00883476">
        <w:rPr>
          <w:rFonts w:hint="eastAsia"/>
          <w:sz w:val="28"/>
          <w:szCs w:val="28"/>
        </w:rPr>
        <w:t>252.89</w:t>
      </w:r>
      <w:r w:rsidRPr="00883476">
        <w:rPr>
          <w:rFonts w:hint="eastAsia"/>
          <w:sz w:val="28"/>
          <w:szCs w:val="28"/>
        </w:rPr>
        <w:t>万元，此前，</w:t>
      </w:r>
      <w:proofErr w:type="gramStart"/>
      <w:r w:rsidRPr="00883476">
        <w:rPr>
          <w:rFonts w:hint="eastAsia"/>
          <w:sz w:val="28"/>
          <w:szCs w:val="28"/>
        </w:rPr>
        <w:t>唐汉博因为</w:t>
      </w:r>
      <w:proofErr w:type="gramEnd"/>
      <w:r w:rsidRPr="00883476">
        <w:rPr>
          <w:rFonts w:hint="eastAsia"/>
          <w:sz w:val="28"/>
          <w:szCs w:val="28"/>
        </w:rPr>
        <w:t>操纵证券市场行为已被</w:t>
      </w:r>
      <w:r>
        <w:rPr>
          <w:rFonts w:hint="eastAsia"/>
          <w:sz w:val="28"/>
          <w:szCs w:val="28"/>
        </w:rPr>
        <w:t>中国证监会</w:t>
      </w:r>
      <w:r w:rsidRPr="00883476">
        <w:rPr>
          <w:rFonts w:hint="eastAsia"/>
          <w:sz w:val="28"/>
          <w:szCs w:val="28"/>
        </w:rPr>
        <w:t>行政处罚，此次系</w:t>
      </w:r>
      <w:proofErr w:type="gramStart"/>
      <w:r w:rsidRPr="00883476">
        <w:rPr>
          <w:rFonts w:hint="eastAsia"/>
          <w:sz w:val="28"/>
          <w:szCs w:val="28"/>
        </w:rPr>
        <w:t>唐汉博再次</w:t>
      </w:r>
      <w:proofErr w:type="gramEnd"/>
      <w:r w:rsidRPr="00883476">
        <w:rPr>
          <w:rFonts w:hint="eastAsia"/>
          <w:sz w:val="28"/>
          <w:szCs w:val="28"/>
        </w:rPr>
        <w:t>从事操纵行为，性质恶劣，情节严重，</w:t>
      </w:r>
      <w:r>
        <w:rPr>
          <w:rFonts w:hint="eastAsia"/>
          <w:sz w:val="28"/>
          <w:szCs w:val="28"/>
        </w:rPr>
        <w:t>中国证监会</w:t>
      </w:r>
      <w:r w:rsidRPr="00883476">
        <w:rPr>
          <w:rFonts w:hint="eastAsia"/>
          <w:sz w:val="28"/>
          <w:szCs w:val="28"/>
        </w:rPr>
        <w:t>对其处以没收违法所得和</w:t>
      </w:r>
      <w:r w:rsidRPr="00883476">
        <w:rPr>
          <w:rFonts w:hint="eastAsia"/>
          <w:sz w:val="28"/>
          <w:szCs w:val="28"/>
        </w:rPr>
        <w:t>5</w:t>
      </w:r>
      <w:r w:rsidRPr="00883476">
        <w:rPr>
          <w:rFonts w:hint="eastAsia"/>
          <w:sz w:val="28"/>
          <w:szCs w:val="28"/>
        </w:rPr>
        <w:t>倍罚款的顶格处罚。</w:t>
      </w:r>
    </w:p>
    <w:p w:rsidR="00883476" w:rsidRPr="00883476" w:rsidRDefault="00883476" w:rsidP="00883476">
      <w:pPr>
        <w:rPr>
          <w:rFonts w:hint="eastAsia"/>
          <w:sz w:val="28"/>
          <w:szCs w:val="28"/>
        </w:rPr>
      </w:pPr>
      <w:r w:rsidRPr="00883476">
        <w:rPr>
          <w:rFonts w:hint="eastAsia"/>
          <w:sz w:val="28"/>
          <w:szCs w:val="28"/>
        </w:rPr>
        <w:t xml:space="preserve">　　</w:t>
      </w:r>
      <w:r w:rsidRPr="00883476">
        <w:rPr>
          <w:rFonts w:hint="eastAsia"/>
          <w:sz w:val="28"/>
          <w:szCs w:val="28"/>
        </w:rPr>
        <w:t>2</w:t>
      </w:r>
      <w:r w:rsidRPr="00883476">
        <w:rPr>
          <w:rFonts w:hint="eastAsia"/>
          <w:sz w:val="28"/>
          <w:szCs w:val="28"/>
        </w:rPr>
        <w:t>宗信息披露违法案中，北京赛迪传媒投资股份有限公司退出动车杂志摆放权招标但是未对商誉计提减值，在</w:t>
      </w:r>
      <w:r w:rsidRPr="00883476">
        <w:rPr>
          <w:rFonts w:hint="eastAsia"/>
          <w:sz w:val="28"/>
          <w:szCs w:val="28"/>
        </w:rPr>
        <w:t>2012</w:t>
      </w:r>
      <w:r w:rsidRPr="00883476">
        <w:rPr>
          <w:rFonts w:hint="eastAsia"/>
          <w:sz w:val="28"/>
          <w:szCs w:val="28"/>
        </w:rPr>
        <w:t>年年报中存在虚假记载。</w:t>
      </w:r>
      <w:r>
        <w:rPr>
          <w:rFonts w:hint="eastAsia"/>
          <w:sz w:val="28"/>
          <w:szCs w:val="28"/>
        </w:rPr>
        <w:t>中国证监会</w:t>
      </w:r>
      <w:r w:rsidRPr="00883476">
        <w:rPr>
          <w:rFonts w:hint="eastAsia"/>
          <w:sz w:val="28"/>
          <w:szCs w:val="28"/>
        </w:rPr>
        <w:t>对上市公司</w:t>
      </w:r>
      <w:proofErr w:type="gramStart"/>
      <w:r w:rsidRPr="00883476">
        <w:rPr>
          <w:rFonts w:hint="eastAsia"/>
          <w:sz w:val="28"/>
          <w:szCs w:val="28"/>
        </w:rPr>
        <w:t>作出</w:t>
      </w:r>
      <w:proofErr w:type="gramEnd"/>
      <w:r w:rsidRPr="00883476">
        <w:rPr>
          <w:rFonts w:hint="eastAsia"/>
          <w:sz w:val="28"/>
          <w:szCs w:val="28"/>
        </w:rPr>
        <w:t>了给予其警告，并处以</w:t>
      </w:r>
      <w:r w:rsidRPr="00883476">
        <w:rPr>
          <w:rFonts w:hint="eastAsia"/>
          <w:sz w:val="28"/>
          <w:szCs w:val="28"/>
        </w:rPr>
        <w:t>40</w:t>
      </w:r>
      <w:r w:rsidRPr="00883476">
        <w:rPr>
          <w:rFonts w:hint="eastAsia"/>
          <w:sz w:val="28"/>
          <w:szCs w:val="28"/>
        </w:rPr>
        <w:t>万元罚款，对</w:t>
      </w:r>
      <w:r w:rsidRPr="00883476">
        <w:rPr>
          <w:rFonts w:hint="eastAsia"/>
          <w:sz w:val="28"/>
          <w:szCs w:val="28"/>
        </w:rPr>
        <w:t>9</w:t>
      </w:r>
      <w:r w:rsidRPr="00883476">
        <w:rPr>
          <w:rFonts w:hint="eastAsia"/>
          <w:sz w:val="28"/>
          <w:szCs w:val="28"/>
        </w:rPr>
        <w:t>名责任人员分别</w:t>
      </w:r>
      <w:proofErr w:type="gramStart"/>
      <w:r w:rsidRPr="00883476">
        <w:rPr>
          <w:rFonts w:hint="eastAsia"/>
          <w:sz w:val="28"/>
          <w:szCs w:val="28"/>
        </w:rPr>
        <w:t>作出</w:t>
      </w:r>
      <w:proofErr w:type="gramEnd"/>
      <w:r w:rsidRPr="00883476">
        <w:rPr>
          <w:rFonts w:hint="eastAsia"/>
          <w:sz w:val="28"/>
          <w:szCs w:val="28"/>
        </w:rPr>
        <w:t>了给予警告，并处以</w:t>
      </w:r>
      <w:r w:rsidRPr="00883476">
        <w:rPr>
          <w:rFonts w:hint="eastAsia"/>
          <w:sz w:val="28"/>
          <w:szCs w:val="28"/>
        </w:rPr>
        <w:t>5</w:t>
      </w:r>
      <w:r w:rsidRPr="00883476">
        <w:rPr>
          <w:rFonts w:hint="eastAsia"/>
          <w:sz w:val="28"/>
          <w:szCs w:val="28"/>
        </w:rPr>
        <w:t>万元到</w:t>
      </w:r>
      <w:r w:rsidRPr="00883476">
        <w:rPr>
          <w:rFonts w:hint="eastAsia"/>
          <w:sz w:val="28"/>
          <w:szCs w:val="28"/>
        </w:rPr>
        <w:t>10</w:t>
      </w:r>
      <w:r w:rsidRPr="00883476">
        <w:rPr>
          <w:rFonts w:hint="eastAsia"/>
          <w:sz w:val="28"/>
          <w:szCs w:val="28"/>
        </w:rPr>
        <w:t>万元不等的罚款的处罚。上海创兴资源开发股份有限公司在收购其关联企业资产时未进行专项资产评估，在交易公告中</w:t>
      </w:r>
      <w:proofErr w:type="gramStart"/>
      <w:r w:rsidRPr="00883476">
        <w:rPr>
          <w:rFonts w:hint="eastAsia"/>
          <w:sz w:val="28"/>
          <w:szCs w:val="28"/>
        </w:rPr>
        <w:t>作出</w:t>
      </w:r>
      <w:proofErr w:type="gramEnd"/>
      <w:r w:rsidRPr="00883476">
        <w:rPr>
          <w:rFonts w:hint="eastAsia"/>
          <w:sz w:val="28"/>
          <w:szCs w:val="28"/>
        </w:rPr>
        <w:t>不准确、不完整的陈述。</w:t>
      </w:r>
      <w:r>
        <w:rPr>
          <w:rFonts w:hint="eastAsia"/>
          <w:sz w:val="28"/>
          <w:szCs w:val="28"/>
        </w:rPr>
        <w:t>中国证监会</w:t>
      </w:r>
      <w:r w:rsidRPr="00883476">
        <w:rPr>
          <w:rFonts w:hint="eastAsia"/>
          <w:sz w:val="28"/>
          <w:szCs w:val="28"/>
        </w:rPr>
        <w:t>对上市公司</w:t>
      </w:r>
      <w:proofErr w:type="gramStart"/>
      <w:r w:rsidRPr="00883476">
        <w:rPr>
          <w:rFonts w:hint="eastAsia"/>
          <w:sz w:val="28"/>
          <w:szCs w:val="28"/>
        </w:rPr>
        <w:t>作出</w:t>
      </w:r>
      <w:proofErr w:type="gramEnd"/>
      <w:r w:rsidRPr="00883476">
        <w:rPr>
          <w:rFonts w:hint="eastAsia"/>
          <w:sz w:val="28"/>
          <w:szCs w:val="28"/>
        </w:rPr>
        <w:t>了给予其警告，并处以</w:t>
      </w:r>
      <w:r w:rsidRPr="00883476">
        <w:rPr>
          <w:rFonts w:hint="eastAsia"/>
          <w:sz w:val="28"/>
          <w:szCs w:val="28"/>
        </w:rPr>
        <w:t>30</w:t>
      </w:r>
      <w:r w:rsidRPr="00883476">
        <w:rPr>
          <w:rFonts w:hint="eastAsia"/>
          <w:sz w:val="28"/>
          <w:szCs w:val="28"/>
        </w:rPr>
        <w:t>万元罚款，对</w:t>
      </w:r>
      <w:r w:rsidRPr="00883476">
        <w:rPr>
          <w:rFonts w:hint="eastAsia"/>
          <w:sz w:val="28"/>
          <w:szCs w:val="28"/>
        </w:rPr>
        <w:t>9</w:t>
      </w:r>
      <w:r w:rsidRPr="00883476">
        <w:rPr>
          <w:rFonts w:hint="eastAsia"/>
          <w:sz w:val="28"/>
          <w:szCs w:val="28"/>
        </w:rPr>
        <w:t>名责任人员分别</w:t>
      </w:r>
      <w:proofErr w:type="gramStart"/>
      <w:r w:rsidRPr="00883476">
        <w:rPr>
          <w:rFonts w:hint="eastAsia"/>
          <w:sz w:val="28"/>
          <w:szCs w:val="28"/>
        </w:rPr>
        <w:t>作出</w:t>
      </w:r>
      <w:proofErr w:type="gramEnd"/>
      <w:r w:rsidRPr="00883476">
        <w:rPr>
          <w:rFonts w:hint="eastAsia"/>
          <w:sz w:val="28"/>
          <w:szCs w:val="28"/>
        </w:rPr>
        <w:t>了给予警告，并处以</w:t>
      </w:r>
      <w:r w:rsidRPr="00883476">
        <w:rPr>
          <w:rFonts w:hint="eastAsia"/>
          <w:sz w:val="28"/>
          <w:szCs w:val="28"/>
        </w:rPr>
        <w:t>5</w:t>
      </w:r>
      <w:r w:rsidRPr="00883476">
        <w:rPr>
          <w:rFonts w:hint="eastAsia"/>
          <w:sz w:val="28"/>
          <w:szCs w:val="28"/>
        </w:rPr>
        <w:t>万元到</w:t>
      </w:r>
      <w:r w:rsidRPr="00883476">
        <w:rPr>
          <w:rFonts w:hint="eastAsia"/>
          <w:sz w:val="28"/>
          <w:szCs w:val="28"/>
        </w:rPr>
        <w:t>10</w:t>
      </w:r>
      <w:r w:rsidRPr="00883476">
        <w:rPr>
          <w:rFonts w:hint="eastAsia"/>
          <w:sz w:val="28"/>
          <w:szCs w:val="28"/>
        </w:rPr>
        <w:t>万元不等的罚款的处罚。上述主体未按照各自的法定职责履行义务，造</w:t>
      </w:r>
      <w:r w:rsidRPr="00883476">
        <w:rPr>
          <w:rFonts w:hint="eastAsia"/>
          <w:sz w:val="28"/>
          <w:szCs w:val="28"/>
        </w:rPr>
        <w:lastRenderedPageBreak/>
        <w:t>成信息披露虚假。信息披露真实、准确、完整是资本市场的基石，也是资本市场稳健发展的前提和基础，上述信息披露违法行为，损害了资本市场的公开、公平、公正原则。</w:t>
      </w:r>
    </w:p>
    <w:p w:rsidR="00883476" w:rsidRPr="00883476" w:rsidRDefault="00883476" w:rsidP="00883476">
      <w:pPr>
        <w:rPr>
          <w:rFonts w:hint="eastAsia"/>
          <w:sz w:val="28"/>
          <w:szCs w:val="28"/>
        </w:rPr>
      </w:pPr>
      <w:r w:rsidRPr="00883476">
        <w:rPr>
          <w:rFonts w:hint="eastAsia"/>
          <w:sz w:val="28"/>
          <w:szCs w:val="28"/>
        </w:rPr>
        <w:t xml:space="preserve">　　</w:t>
      </w:r>
      <w:r w:rsidRPr="00883476">
        <w:rPr>
          <w:rFonts w:hint="eastAsia"/>
          <w:sz w:val="28"/>
          <w:szCs w:val="28"/>
        </w:rPr>
        <w:t>2</w:t>
      </w:r>
      <w:r w:rsidRPr="00883476">
        <w:rPr>
          <w:rFonts w:hint="eastAsia"/>
          <w:sz w:val="28"/>
          <w:szCs w:val="28"/>
        </w:rPr>
        <w:t>宗编造传播虚假信息案件中，四川金宇汽车城（集团）股份有限公司董事长胡先林、</w:t>
      </w:r>
      <w:proofErr w:type="gramStart"/>
      <w:r w:rsidRPr="00883476">
        <w:rPr>
          <w:rFonts w:hint="eastAsia"/>
          <w:sz w:val="28"/>
          <w:szCs w:val="28"/>
        </w:rPr>
        <w:t>董秘罗雄飞</w:t>
      </w:r>
      <w:proofErr w:type="gramEnd"/>
      <w:r w:rsidRPr="00883476">
        <w:rPr>
          <w:rFonts w:hint="eastAsia"/>
          <w:sz w:val="28"/>
          <w:szCs w:val="28"/>
        </w:rPr>
        <w:t>安排人员在网络上发布关于公司重组的传闻，扰乱证券市场，</w:t>
      </w:r>
      <w:r>
        <w:rPr>
          <w:rFonts w:hint="eastAsia"/>
          <w:sz w:val="28"/>
          <w:szCs w:val="28"/>
        </w:rPr>
        <w:t>中国证监会</w:t>
      </w:r>
      <w:r w:rsidRPr="00883476">
        <w:rPr>
          <w:rFonts w:hint="eastAsia"/>
          <w:sz w:val="28"/>
          <w:szCs w:val="28"/>
        </w:rPr>
        <w:t>对</w:t>
      </w:r>
      <w:r w:rsidRPr="00883476">
        <w:rPr>
          <w:rFonts w:hint="eastAsia"/>
          <w:sz w:val="28"/>
          <w:szCs w:val="28"/>
        </w:rPr>
        <w:t>2</w:t>
      </w:r>
      <w:r w:rsidRPr="00883476">
        <w:rPr>
          <w:rFonts w:hint="eastAsia"/>
          <w:sz w:val="28"/>
          <w:szCs w:val="28"/>
        </w:rPr>
        <w:t>人</w:t>
      </w:r>
      <w:proofErr w:type="gramStart"/>
      <w:r w:rsidRPr="00883476">
        <w:rPr>
          <w:rFonts w:hint="eastAsia"/>
          <w:sz w:val="28"/>
          <w:szCs w:val="28"/>
        </w:rPr>
        <w:t>作出</w:t>
      </w:r>
      <w:proofErr w:type="gramEnd"/>
      <w:r w:rsidRPr="00883476">
        <w:rPr>
          <w:rFonts w:hint="eastAsia"/>
          <w:sz w:val="28"/>
          <w:szCs w:val="28"/>
        </w:rPr>
        <w:t>了罚款</w:t>
      </w:r>
      <w:r w:rsidRPr="00883476">
        <w:rPr>
          <w:rFonts w:hint="eastAsia"/>
          <w:sz w:val="28"/>
          <w:szCs w:val="28"/>
        </w:rPr>
        <w:t>20</w:t>
      </w:r>
      <w:r w:rsidRPr="00883476">
        <w:rPr>
          <w:rFonts w:hint="eastAsia"/>
          <w:sz w:val="28"/>
          <w:szCs w:val="28"/>
        </w:rPr>
        <w:t>万元的顶格处罚，并对被安排发布信息的人员</w:t>
      </w:r>
      <w:proofErr w:type="gramStart"/>
      <w:r w:rsidRPr="00883476">
        <w:rPr>
          <w:rFonts w:hint="eastAsia"/>
          <w:sz w:val="28"/>
          <w:szCs w:val="28"/>
        </w:rPr>
        <w:t>作出</w:t>
      </w:r>
      <w:proofErr w:type="gramEnd"/>
      <w:r w:rsidRPr="00883476">
        <w:rPr>
          <w:rFonts w:hint="eastAsia"/>
          <w:sz w:val="28"/>
          <w:szCs w:val="28"/>
        </w:rPr>
        <w:t>了罚款</w:t>
      </w:r>
      <w:r w:rsidRPr="00883476">
        <w:rPr>
          <w:rFonts w:hint="eastAsia"/>
          <w:sz w:val="28"/>
          <w:szCs w:val="28"/>
        </w:rPr>
        <w:t>5</w:t>
      </w:r>
      <w:r w:rsidRPr="00883476">
        <w:rPr>
          <w:rFonts w:hint="eastAsia"/>
          <w:sz w:val="28"/>
          <w:szCs w:val="28"/>
        </w:rPr>
        <w:t>万元的处罚。王之所编造并在东方</w:t>
      </w:r>
      <w:proofErr w:type="gramStart"/>
      <w:r w:rsidRPr="00883476">
        <w:rPr>
          <w:rFonts w:hint="eastAsia"/>
          <w:sz w:val="28"/>
          <w:szCs w:val="28"/>
        </w:rPr>
        <w:t>财富网</w:t>
      </w:r>
      <w:proofErr w:type="gramEnd"/>
      <w:r w:rsidRPr="00883476">
        <w:rPr>
          <w:rFonts w:hint="eastAsia"/>
          <w:sz w:val="28"/>
          <w:szCs w:val="28"/>
        </w:rPr>
        <w:t>“湖南发展”股吧发布“湖南发展收购财富证券”，在编造并传播上述虚假信息前，王之所使用“王某”账户买入了</w:t>
      </w:r>
      <w:r w:rsidRPr="00883476">
        <w:rPr>
          <w:rFonts w:hint="eastAsia"/>
          <w:sz w:val="28"/>
          <w:szCs w:val="28"/>
        </w:rPr>
        <w:t>6</w:t>
      </w:r>
      <w:r w:rsidRPr="00883476">
        <w:rPr>
          <w:rFonts w:hint="eastAsia"/>
          <w:sz w:val="28"/>
          <w:szCs w:val="28"/>
        </w:rPr>
        <w:t>万股“湖南发展”股票，获利</w:t>
      </w:r>
      <w:r w:rsidRPr="00883476">
        <w:rPr>
          <w:rFonts w:hint="eastAsia"/>
          <w:sz w:val="28"/>
          <w:szCs w:val="28"/>
        </w:rPr>
        <w:t>131,132.5</w:t>
      </w:r>
      <w:r w:rsidRPr="00883476">
        <w:rPr>
          <w:rFonts w:hint="eastAsia"/>
          <w:sz w:val="28"/>
          <w:szCs w:val="28"/>
        </w:rPr>
        <w:t>元。王之所编造传播的信息被其他用户转载、评论，对其他投资者产生误导，扰乱了正常的市场秩序，考虑到其配合调查等情节，</w:t>
      </w:r>
      <w:r>
        <w:rPr>
          <w:rFonts w:hint="eastAsia"/>
          <w:sz w:val="28"/>
          <w:szCs w:val="28"/>
        </w:rPr>
        <w:t>中国</w:t>
      </w:r>
      <w:r w:rsidRPr="00883476">
        <w:rPr>
          <w:rFonts w:hint="eastAsia"/>
          <w:sz w:val="28"/>
          <w:szCs w:val="28"/>
        </w:rPr>
        <w:t>证监会对其</w:t>
      </w:r>
      <w:proofErr w:type="gramStart"/>
      <w:r w:rsidRPr="00883476">
        <w:rPr>
          <w:rFonts w:hint="eastAsia"/>
          <w:sz w:val="28"/>
          <w:szCs w:val="28"/>
        </w:rPr>
        <w:t>作出</w:t>
      </w:r>
      <w:proofErr w:type="gramEnd"/>
      <w:r w:rsidRPr="00883476">
        <w:rPr>
          <w:rFonts w:hint="eastAsia"/>
          <w:sz w:val="28"/>
          <w:szCs w:val="28"/>
        </w:rPr>
        <w:t>了没收违法所得并处以</w:t>
      </w:r>
      <w:r w:rsidRPr="00883476">
        <w:rPr>
          <w:rFonts w:hint="eastAsia"/>
          <w:sz w:val="28"/>
          <w:szCs w:val="28"/>
        </w:rPr>
        <w:t>1</w:t>
      </w:r>
      <w:r w:rsidRPr="00883476">
        <w:rPr>
          <w:rFonts w:hint="eastAsia"/>
          <w:sz w:val="28"/>
          <w:szCs w:val="28"/>
        </w:rPr>
        <w:t>倍罚款的行政处罚。</w:t>
      </w:r>
    </w:p>
    <w:p w:rsidR="00883476" w:rsidRPr="00883476" w:rsidRDefault="00883476" w:rsidP="00883476">
      <w:pPr>
        <w:rPr>
          <w:rFonts w:hint="eastAsia"/>
          <w:sz w:val="28"/>
          <w:szCs w:val="28"/>
        </w:rPr>
      </w:pPr>
      <w:r w:rsidRPr="00883476">
        <w:rPr>
          <w:rFonts w:hint="eastAsia"/>
          <w:sz w:val="28"/>
          <w:szCs w:val="28"/>
        </w:rPr>
        <w:t xml:space="preserve">　　在此次</w:t>
      </w:r>
      <w:proofErr w:type="gramStart"/>
      <w:r w:rsidRPr="00883476">
        <w:rPr>
          <w:rFonts w:hint="eastAsia"/>
          <w:sz w:val="28"/>
          <w:szCs w:val="28"/>
        </w:rPr>
        <w:t>作出</w:t>
      </w:r>
      <w:proofErr w:type="gramEnd"/>
      <w:r w:rsidRPr="00883476">
        <w:rPr>
          <w:rFonts w:hint="eastAsia"/>
          <w:sz w:val="28"/>
          <w:szCs w:val="28"/>
        </w:rPr>
        <w:t>行政处罚决定的</w:t>
      </w:r>
      <w:r w:rsidRPr="00883476">
        <w:rPr>
          <w:rFonts w:hint="eastAsia"/>
          <w:sz w:val="28"/>
          <w:szCs w:val="28"/>
        </w:rPr>
        <w:t>9</w:t>
      </w:r>
      <w:r w:rsidRPr="00883476">
        <w:rPr>
          <w:rFonts w:hint="eastAsia"/>
          <w:sz w:val="28"/>
          <w:szCs w:val="28"/>
        </w:rPr>
        <w:t>宗案件中，</w:t>
      </w:r>
      <w:r>
        <w:rPr>
          <w:rFonts w:hint="eastAsia"/>
          <w:sz w:val="28"/>
          <w:szCs w:val="28"/>
        </w:rPr>
        <w:t>中国证监会</w:t>
      </w:r>
      <w:r w:rsidRPr="00883476">
        <w:rPr>
          <w:rFonts w:hint="eastAsia"/>
          <w:sz w:val="28"/>
          <w:szCs w:val="28"/>
        </w:rPr>
        <w:t>共对</w:t>
      </w:r>
      <w:r w:rsidRPr="00883476">
        <w:rPr>
          <w:rFonts w:hint="eastAsia"/>
          <w:sz w:val="28"/>
          <w:szCs w:val="28"/>
        </w:rPr>
        <w:t>2</w:t>
      </w:r>
      <w:r w:rsidRPr="00883476">
        <w:rPr>
          <w:rFonts w:hint="eastAsia"/>
          <w:sz w:val="28"/>
          <w:szCs w:val="28"/>
        </w:rPr>
        <w:t>名法人、</w:t>
      </w:r>
      <w:r w:rsidRPr="00883476">
        <w:rPr>
          <w:rFonts w:hint="eastAsia"/>
          <w:sz w:val="28"/>
          <w:szCs w:val="28"/>
        </w:rPr>
        <w:t>25</w:t>
      </w:r>
      <w:r w:rsidRPr="00883476">
        <w:rPr>
          <w:rFonts w:hint="eastAsia"/>
          <w:sz w:val="28"/>
          <w:szCs w:val="28"/>
        </w:rPr>
        <w:t>名自然人进行了行政处罚，根据当事人违法行为的性质、情节和社会危害程度，采取了不同的量罚幅度，对部分当事人采取了顶格处罚和市场禁入措施，罚没款共计</w:t>
      </w:r>
      <w:r w:rsidRPr="00883476">
        <w:rPr>
          <w:rFonts w:hint="eastAsia"/>
          <w:sz w:val="28"/>
          <w:szCs w:val="28"/>
        </w:rPr>
        <w:t>22,233,530.32</w:t>
      </w:r>
      <w:r w:rsidRPr="00883476">
        <w:rPr>
          <w:rFonts w:hint="eastAsia"/>
          <w:sz w:val="28"/>
          <w:szCs w:val="28"/>
        </w:rPr>
        <w:t>元。</w:t>
      </w:r>
    </w:p>
    <w:p w:rsidR="0042515D" w:rsidRPr="00883476" w:rsidRDefault="00883476" w:rsidP="00883476">
      <w:pPr>
        <w:rPr>
          <w:sz w:val="28"/>
          <w:szCs w:val="28"/>
        </w:rPr>
      </w:pPr>
      <w:r w:rsidRPr="00883476">
        <w:rPr>
          <w:rFonts w:hint="eastAsia"/>
          <w:sz w:val="28"/>
          <w:szCs w:val="28"/>
        </w:rPr>
        <w:t xml:space="preserve">　　此次</w:t>
      </w:r>
      <w:proofErr w:type="gramStart"/>
      <w:r w:rsidRPr="00883476">
        <w:rPr>
          <w:rFonts w:hint="eastAsia"/>
          <w:sz w:val="28"/>
          <w:szCs w:val="28"/>
        </w:rPr>
        <w:t>作出</w:t>
      </w:r>
      <w:proofErr w:type="gramEnd"/>
      <w:r w:rsidRPr="00883476">
        <w:rPr>
          <w:rFonts w:hint="eastAsia"/>
          <w:sz w:val="28"/>
          <w:szCs w:val="28"/>
        </w:rPr>
        <w:t>行政处罚决定的案件均较为典型，产生了较为恶劣的市场影响，</w:t>
      </w:r>
      <w:r>
        <w:rPr>
          <w:rFonts w:hint="eastAsia"/>
          <w:sz w:val="28"/>
          <w:szCs w:val="28"/>
        </w:rPr>
        <w:t>中国</w:t>
      </w:r>
      <w:r w:rsidRPr="00883476">
        <w:rPr>
          <w:rFonts w:hint="eastAsia"/>
          <w:sz w:val="28"/>
          <w:szCs w:val="28"/>
        </w:rPr>
        <w:t>证监会及时</w:t>
      </w:r>
      <w:proofErr w:type="gramStart"/>
      <w:r w:rsidRPr="00883476">
        <w:rPr>
          <w:rFonts w:hint="eastAsia"/>
          <w:sz w:val="28"/>
          <w:szCs w:val="28"/>
        </w:rPr>
        <w:t>作出</w:t>
      </w:r>
      <w:proofErr w:type="gramEnd"/>
      <w:r w:rsidRPr="00883476">
        <w:rPr>
          <w:rFonts w:hint="eastAsia"/>
          <w:sz w:val="28"/>
          <w:szCs w:val="28"/>
        </w:rPr>
        <w:t>严厉处罚以督促市场各方严格遵守法律底线。证监会将持续对内幕交易、操纵证券期货市场、信息披露违法、编造传播虚假信息等各类证券期货市场违法行为保持高压态势，依法快速精准打击，保护投资者合</w:t>
      </w:r>
      <w:bookmarkStart w:id="0" w:name="_GoBack"/>
      <w:bookmarkEnd w:id="0"/>
      <w:r w:rsidRPr="00883476">
        <w:rPr>
          <w:rFonts w:hint="eastAsia"/>
          <w:sz w:val="28"/>
          <w:szCs w:val="28"/>
        </w:rPr>
        <w:t>法权益，维护市场秩序，净化资本市场</w:t>
      </w:r>
      <w:r w:rsidRPr="00883476">
        <w:rPr>
          <w:rFonts w:hint="eastAsia"/>
          <w:sz w:val="28"/>
          <w:szCs w:val="28"/>
        </w:rPr>
        <w:lastRenderedPageBreak/>
        <w:t>环境，推动资本市场健康稳定发展。</w:t>
      </w:r>
    </w:p>
    <w:sectPr w:rsidR="0042515D" w:rsidRPr="00883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76"/>
    <w:rsid w:val="00043E2C"/>
    <w:rsid w:val="00074F6E"/>
    <w:rsid w:val="000F7B38"/>
    <w:rsid w:val="00210191"/>
    <w:rsid w:val="00246C8E"/>
    <w:rsid w:val="002B4694"/>
    <w:rsid w:val="002C5D42"/>
    <w:rsid w:val="002F7DA7"/>
    <w:rsid w:val="00301319"/>
    <w:rsid w:val="00344995"/>
    <w:rsid w:val="003F3B3A"/>
    <w:rsid w:val="004122D2"/>
    <w:rsid w:val="0042515D"/>
    <w:rsid w:val="00441BB2"/>
    <w:rsid w:val="004A0D38"/>
    <w:rsid w:val="004C4615"/>
    <w:rsid w:val="004F18FD"/>
    <w:rsid w:val="00550A03"/>
    <w:rsid w:val="005F2E90"/>
    <w:rsid w:val="0064674E"/>
    <w:rsid w:val="00680FA7"/>
    <w:rsid w:val="006F2BFE"/>
    <w:rsid w:val="00793729"/>
    <w:rsid w:val="0080720C"/>
    <w:rsid w:val="00865809"/>
    <w:rsid w:val="00880990"/>
    <w:rsid w:val="00883476"/>
    <w:rsid w:val="008A22D3"/>
    <w:rsid w:val="008A40F1"/>
    <w:rsid w:val="0091450C"/>
    <w:rsid w:val="009C2AC6"/>
    <w:rsid w:val="00A20C59"/>
    <w:rsid w:val="00A3206D"/>
    <w:rsid w:val="00AE70C7"/>
    <w:rsid w:val="00AF0BF3"/>
    <w:rsid w:val="00B94645"/>
    <w:rsid w:val="00BA0143"/>
    <w:rsid w:val="00BF3EEF"/>
    <w:rsid w:val="00C3114B"/>
    <w:rsid w:val="00CB43B4"/>
    <w:rsid w:val="00D35BBC"/>
    <w:rsid w:val="00D36A7C"/>
    <w:rsid w:val="00D52F0C"/>
    <w:rsid w:val="00D90CE9"/>
    <w:rsid w:val="00DB6A0A"/>
    <w:rsid w:val="00DD3C7F"/>
    <w:rsid w:val="00DE54FD"/>
    <w:rsid w:val="00E00722"/>
    <w:rsid w:val="00EE2F33"/>
    <w:rsid w:val="00F15CAE"/>
    <w:rsid w:val="00F4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张江 2207</dc:creator>
  <cp:lastModifiedBy>张江 2207</cp:lastModifiedBy>
  <cp:revision>1</cp:revision>
  <dcterms:created xsi:type="dcterms:W3CDTF">2015-11-18T01:11:00Z</dcterms:created>
  <dcterms:modified xsi:type="dcterms:W3CDTF">2015-11-18T01:13:00Z</dcterms:modified>
</cp:coreProperties>
</file>